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4987" w14:textId="77777777" w:rsidR="004A3727" w:rsidRDefault="004A3727" w:rsidP="004A3727">
      <w:pPr>
        <w:widowControl w:val="0"/>
        <w:autoSpaceDE w:val="0"/>
        <w:autoSpaceDN w:val="0"/>
        <w:adjustRightInd w:val="0"/>
        <w:jc w:val="both"/>
        <w:rPr>
          <w:rFonts w:ascii="Bookman Old Style" w:eastAsia="Batang" w:hAnsi="Bookman Old Style" w:cs="Calibri"/>
          <w:sz w:val="28"/>
          <w:szCs w:val="28"/>
          <w:lang w:val="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  <w:gridCol w:w="2480"/>
        <w:gridCol w:w="2927"/>
      </w:tblGrid>
      <w:tr w:rsidR="004A3727" w14:paraId="224311E7" w14:textId="77777777" w:rsidTr="007A7CE0">
        <w:trPr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BAC77" w14:textId="77777777" w:rsidR="004A3727" w:rsidRPr="0074613E" w:rsidRDefault="004A3727" w:rsidP="007A7CE0">
            <w:pPr>
              <w:pStyle w:val="Corpsdetexte"/>
              <w:rPr>
                <w:rFonts w:cs="Palatino Linotype"/>
              </w:rPr>
            </w:pPr>
            <w:r w:rsidRPr="0074613E">
              <w:rPr>
                <w:rFonts w:cs="Palatino Linotype"/>
              </w:rPr>
              <w:t>Mission Permanente de la République de Côte d’Ivoire</w:t>
            </w:r>
          </w:p>
          <w:p w14:paraId="42843BB4" w14:textId="77777777" w:rsidR="004A3727" w:rsidRDefault="004A3727" w:rsidP="007A7CE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fr-CH"/>
              </w:rPr>
              <w:t>à Genève</w:t>
            </w:r>
          </w:p>
          <w:p w14:paraId="65F34680" w14:textId="77777777" w:rsidR="004A3727" w:rsidRDefault="004A3727" w:rsidP="007A7CE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47BBC" w14:textId="77777777" w:rsidR="004A3727" w:rsidRDefault="004A3727" w:rsidP="007A7CE0">
            <w:pPr>
              <w:jc w:val="center"/>
              <w:rPr>
                <w:lang w:val="fr-CH"/>
              </w:rPr>
            </w:pPr>
            <w:r w:rsidRPr="0099144F">
              <w:object w:dxaOrig="4501" w:dyaOrig="3570" w14:anchorId="7C8A3F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70pt" o:ole="">
                  <v:imagedata r:id="rId6" o:title=""/>
                </v:shape>
                <o:OLEObject Type="Embed" ProgID="Msxml2.SAXXMLReader.5.0" ShapeID="_x0000_i1025" DrawAspect="Content" ObjectID="_1429252676" r:id="rId7"/>
              </w:objec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BAFF8" w14:textId="77777777" w:rsidR="004A3727" w:rsidRDefault="004A3727" w:rsidP="007A7CE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fr-CH"/>
              </w:rPr>
              <w:t>République de Côte d’Ivoire</w:t>
            </w:r>
          </w:p>
          <w:p w14:paraId="764A7A4F" w14:textId="77777777" w:rsidR="004A3727" w:rsidRDefault="004A3727" w:rsidP="007A7CE0">
            <w:pPr>
              <w:jc w:val="center"/>
              <w:rPr>
                <w:lang w:val="fr-CH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fr-CH"/>
              </w:rPr>
              <w:t>Union-Discipline-Travail</w:t>
            </w:r>
          </w:p>
        </w:tc>
      </w:tr>
      <w:tr w:rsidR="004A3727" w14:paraId="641B7502" w14:textId="77777777" w:rsidTr="007A7CE0">
        <w:trPr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27F4C" w14:textId="77777777" w:rsidR="004A3727" w:rsidRDefault="004A3727" w:rsidP="007A7CE0">
            <w:pPr>
              <w:pStyle w:val="Corpsdetexte"/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A38D0" w14:textId="77777777" w:rsidR="004A3727" w:rsidRDefault="004A3727" w:rsidP="007A7CE0">
            <w:pPr>
              <w:jc w:val="center"/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251DE" w14:textId="77777777" w:rsidR="004A3727" w:rsidRDefault="004A3727" w:rsidP="007A7CE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fr-CH"/>
              </w:rPr>
            </w:pPr>
          </w:p>
        </w:tc>
      </w:tr>
    </w:tbl>
    <w:p w14:paraId="0C64B2E2" w14:textId="77777777" w:rsidR="004A3727" w:rsidRDefault="004A3727" w:rsidP="004A3727">
      <w:pPr>
        <w:rPr>
          <w:lang w:val="fr-CH"/>
        </w:rPr>
      </w:pPr>
    </w:p>
    <w:p w14:paraId="0E2F43D3" w14:textId="77777777" w:rsidR="004A3727" w:rsidRDefault="005A4884" w:rsidP="004A3727">
      <w:pPr>
        <w:jc w:val="center"/>
        <w:rPr>
          <w:lang w:val="fr-CH"/>
        </w:rPr>
      </w:pPr>
      <w:r>
        <w:rPr>
          <w:lang w:val="fr-CH"/>
        </w:rPr>
        <w:t>27</w:t>
      </w:r>
      <w:r w:rsidR="004A3727">
        <w:rPr>
          <w:vertAlign w:val="superscript"/>
          <w:lang w:val="fr-CH"/>
        </w:rPr>
        <w:t>èME</w:t>
      </w:r>
      <w:r w:rsidR="004A3727">
        <w:rPr>
          <w:lang w:val="fr-CH"/>
        </w:rPr>
        <w:t xml:space="preserve"> SESSION DE  L’EXAMEN PERIODIQUE UNIVERSEL</w:t>
      </w:r>
    </w:p>
    <w:p w14:paraId="4649A036" w14:textId="77777777" w:rsidR="004A3727" w:rsidRDefault="004A3727" w:rsidP="004A3727">
      <w:pPr>
        <w:jc w:val="center"/>
        <w:rPr>
          <w:lang w:val="fr-CH"/>
        </w:rPr>
      </w:pPr>
      <w:r>
        <w:rPr>
          <w:lang w:val="fr-CH"/>
        </w:rPr>
        <w:t xml:space="preserve">Genève, du </w:t>
      </w:r>
      <w:r w:rsidR="005A4884">
        <w:rPr>
          <w:lang w:val="fr-CH"/>
        </w:rPr>
        <w:t>1</w:t>
      </w:r>
      <w:r w:rsidR="005A4884" w:rsidRPr="005A4884">
        <w:rPr>
          <w:vertAlign w:val="superscript"/>
          <w:lang w:val="fr-CH"/>
        </w:rPr>
        <w:t>er</w:t>
      </w:r>
      <w:r w:rsidR="005A4884">
        <w:rPr>
          <w:lang w:val="fr-CH"/>
        </w:rPr>
        <w:t xml:space="preserve"> au 12 Mai 2017</w:t>
      </w:r>
    </w:p>
    <w:p w14:paraId="1194180E" w14:textId="77777777" w:rsidR="004A3727" w:rsidRDefault="004A3727" w:rsidP="004A3727">
      <w:pPr>
        <w:rPr>
          <w:lang w:val="fr-CH"/>
        </w:rPr>
      </w:pPr>
    </w:p>
    <w:p w14:paraId="796B7BCB" w14:textId="77777777" w:rsidR="004A3727" w:rsidRPr="007D6D05" w:rsidRDefault="004A3727" w:rsidP="004A3727">
      <w:pPr>
        <w:jc w:val="center"/>
        <w:rPr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5FA89" wp14:editId="20893050">
                <wp:simplePos x="0" y="0"/>
                <wp:positionH relativeFrom="column">
                  <wp:posOffset>-228600</wp:posOffset>
                </wp:positionH>
                <wp:positionV relativeFrom="paragraph">
                  <wp:posOffset>274955</wp:posOffset>
                </wp:positionV>
                <wp:extent cx="6041390" cy="1338580"/>
                <wp:effectExtent l="0" t="0" r="156210" b="1600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F3F09" w14:textId="77777777" w:rsidR="004A3727" w:rsidRDefault="004A3727" w:rsidP="004A372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b/>
                                <w:bCs/>
                                <w:spacing w:val="2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45F20B2B" w14:textId="77777777" w:rsidR="004A3727" w:rsidRDefault="004A3727" w:rsidP="004A3727">
                            <w:pPr>
                              <w:jc w:val="center"/>
                              <w:rPr>
                                <w:rFonts w:ascii="Bookman Old Style" w:eastAsia="Batang" w:hAnsi="Bookman Old Style"/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Batang" w:hAnsi="Bookman Old Style" w:cs="Bookman Old Style"/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>PASSAGE DE LA GRANDE BRETAGNE A L’EPU</w:t>
                            </w:r>
                          </w:p>
                          <w:p w14:paraId="71A354B9" w14:textId="77777777" w:rsidR="004A3727" w:rsidRDefault="004A3727" w:rsidP="004A3727">
                            <w:pPr>
                              <w:jc w:val="center"/>
                              <w:rPr>
                                <w:rFonts w:ascii="Bookman Old Style" w:eastAsia="Batang" w:hAnsi="Bookman Old Style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21F630D3" w14:textId="77777777" w:rsidR="004A3727" w:rsidRDefault="004A3727" w:rsidP="004A3727">
                            <w:pPr>
                              <w:jc w:val="center"/>
                              <w:rPr>
                                <w:rFonts w:ascii="Bookman Old Style" w:eastAsia="Batang" w:hAnsi="Bookman Old Style" w:cs="Bookman Old Style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eastAsia="Batang" w:hAnsi="Bookman Old Style" w:cs="Bookman Old Style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GENEVE, LE 04 MAI 2017</w:t>
                            </w:r>
                          </w:p>
                          <w:p w14:paraId="7CBBCC9D" w14:textId="77777777" w:rsidR="004A3727" w:rsidRDefault="004A3727" w:rsidP="004A3727">
                            <w:pPr>
                              <w:jc w:val="center"/>
                              <w:rPr>
                                <w:rFonts w:ascii="Bookman Old Style" w:eastAsia="Batang" w:hAnsi="Bookman Old Style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4BA5AB8E" w14:textId="77777777" w:rsidR="004A3727" w:rsidRDefault="004A3727" w:rsidP="004A3727">
                            <w:pPr>
                              <w:jc w:val="center"/>
                              <w:rPr>
                                <w:rFonts w:ascii="Bookman Old Style" w:eastAsia="Batang" w:hAnsi="Bookman Old Style"/>
                                <w:b/>
                                <w:bCs/>
                                <w:spacing w:val="2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21.65pt;width:475.7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" stroked="f">
                <v:shadow on="t" opacity=".5" offset="6pt,6pt"/>
                <v:textbox>
                  <w:txbxContent>
                    <w:p w14:paraId="4A0F3F09" w14:textId="77777777" w:rsidR="004A3727" w:rsidRDefault="004A3727" w:rsidP="004A3727">
                      <w:pPr>
                        <w:jc w:val="center"/>
                        <w:rPr>
                          <w:rFonts w:ascii="Batang" w:eastAsia="Batang" w:hAnsi="Batang"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 w:cs="Batang"/>
                          <w:b/>
                          <w:bCs/>
                          <w:spacing w:val="20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45F20B2B" w14:textId="77777777" w:rsidR="004A3727" w:rsidRDefault="004A3727" w:rsidP="004A3727">
                      <w:pPr>
                        <w:jc w:val="center"/>
                        <w:rPr>
                          <w:rFonts w:ascii="Bookman Old Style" w:eastAsia="Batang" w:hAnsi="Bookman Old Style"/>
                          <w:b/>
                          <w:bCs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Batang" w:hAnsi="Bookman Old Style" w:cs="Bookman Old Style"/>
                          <w:b/>
                          <w:bCs/>
                          <w:spacing w:val="20"/>
                          <w:sz w:val="32"/>
                          <w:szCs w:val="32"/>
                        </w:rPr>
                        <w:t xml:space="preserve">PASSAGE DE LA GRANDE BRETAGNE </w:t>
                      </w:r>
                      <w:r>
                        <w:rPr>
                          <w:rFonts w:ascii="Bookman Old Style" w:eastAsia="Batang" w:hAnsi="Bookman Old Style" w:cs="Bookman Old Style"/>
                          <w:b/>
                          <w:bCs/>
                          <w:spacing w:val="20"/>
                          <w:sz w:val="32"/>
                          <w:szCs w:val="32"/>
                        </w:rPr>
                        <w:t>A L’EPU</w:t>
                      </w:r>
                    </w:p>
                    <w:p w14:paraId="71A354B9" w14:textId="77777777" w:rsidR="004A3727" w:rsidRDefault="004A3727" w:rsidP="004A3727">
                      <w:pPr>
                        <w:jc w:val="center"/>
                        <w:rPr>
                          <w:rFonts w:ascii="Bookman Old Style" w:eastAsia="Batang" w:hAnsi="Bookman Old Style"/>
                          <w:b/>
                          <w:bCs/>
                          <w:spacing w:val="20"/>
                          <w:sz w:val="16"/>
                          <w:szCs w:val="16"/>
                        </w:rPr>
                      </w:pPr>
                    </w:p>
                    <w:p w14:paraId="21F630D3" w14:textId="77777777" w:rsidR="004A3727" w:rsidRDefault="004A3727" w:rsidP="004A3727">
                      <w:pPr>
                        <w:jc w:val="center"/>
                        <w:rPr>
                          <w:rFonts w:ascii="Bookman Old Style" w:eastAsia="Batang" w:hAnsi="Bookman Old Style" w:cs="Bookman Old Style"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eastAsia="Batang" w:hAnsi="Bookman Old Style" w:cs="Bookman Old Style"/>
                          <w:b/>
                          <w:bCs/>
                          <w:spacing w:val="20"/>
                          <w:sz w:val="28"/>
                          <w:szCs w:val="28"/>
                        </w:rPr>
                        <w:t xml:space="preserve">GENEVE, LE </w:t>
                      </w:r>
                      <w:r>
                        <w:rPr>
                          <w:rFonts w:ascii="Bookman Old Style" w:eastAsia="Batang" w:hAnsi="Bookman Old Style" w:cs="Bookman Old Style"/>
                          <w:b/>
                          <w:bCs/>
                          <w:spacing w:val="20"/>
                          <w:sz w:val="28"/>
                          <w:szCs w:val="28"/>
                        </w:rPr>
                        <w:t>04 MAI 2017</w:t>
                      </w:r>
                    </w:p>
                    <w:p w14:paraId="7CBBCC9D" w14:textId="77777777" w:rsidR="004A3727" w:rsidRDefault="004A3727" w:rsidP="004A3727">
                      <w:pPr>
                        <w:jc w:val="center"/>
                        <w:rPr>
                          <w:rFonts w:ascii="Bookman Old Style" w:eastAsia="Batang" w:hAnsi="Bookman Old Style"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14:paraId="4BA5AB8E" w14:textId="77777777" w:rsidR="004A3727" w:rsidRDefault="004A3727" w:rsidP="004A3727">
                      <w:pPr>
                        <w:jc w:val="center"/>
                        <w:rPr>
                          <w:rFonts w:ascii="Bookman Old Style" w:eastAsia="Batang" w:hAnsi="Bookman Old Style"/>
                          <w:b/>
                          <w:bCs/>
                          <w:spacing w:val="20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79091E" w14:textId="77777777" w:rsidR="004A3727" w:rsidRDefault="004A3727" w:rsidP="004A3727">
      <w:pPr>
        <w:ind w:left="2820" w:firstLine="720"/>
        <w:rPr>
          <w:rFonts w:ascii="Bookman Old Style" w:eastAsia="Batang" w:hAnsi="Bookman Old Style"/>
          <w:b/>
          <w:bCs/>
          <w:sz w:val="32"/>
          <w:szCs w:val="32"/>
          <w:u w:val="single"/>
        </w:rPr>
      </w:pPr>
    </w:p>
    <w:p w14:paraId="5D5F8CCD" w14:textId="77777777" w:rsidR="004A3727" w:rsidRDefault="004A3727" w:rsidP="004A3727">
      <w:pPr>
        <w:jc w:val="center"/>
        <w:rPr>
          <w:rFonts w:ascii="Bookman Old Style" w:eastAsia="Batang" w:hAnsi="Bookman Old Style"/>
          <w:b/>
          <w:bCs/>
          <w:spacing w:val="20"/>
          <w:sz w:val="28"/>
          <w:szCs w:val="28"/>
        </w:rPr>
      </w:pPr>
      <w:r>
        <w:rPr>
          <w:rFonts w:ascii="Bookman Old Style" w:eastAsia="Batang" w:hAnsi="Bookman Old Style" w:cs="Bookman Old Style"/>
          <w:b/>
          <w:bCs/>
          <w:spacing w:val="20"/>
          <w:sz w:val="28"/>
          <w:szCs w:val="28"/>
        </w:rPr>
        <w:t>DECLARATION DE LA DELEGATION IVOIRIENNE</w:t>
      </w:r>
    </w:p>
    <w:p w14:paraId="35A98A90" w14:textId="77777777" w:rsidR="004A3727" w:rsidRPr="00503C74" w:rsidRDefault="004A3727" w:rsidP="004A3727">
      <w:pPr>
        <w:ind w:left="708" w:firstLine="708"/>
        <w:rPr>
          <w:rFonts w:ascii="Batang" w:eastAsia="Batang" w:hAnsi="Batang"/>
          <w:b/>
          <w:bCs/>
          <w:color w:val="FF0000"/>
          <w:sz w:val="36"/>
          <w:szCs w:val="36"/>
        </w:rPr>
      </w:pPr>
      <w:r>
        <w:rPr>
          <w:rFonts w:ascii="Batang" w:eastAsia="Batang" w:hAnsi="Batang" w:cs="Batang"/>
          <w:b/>
          <w:bCs/>
          <w:color w:val="FF0000"/>
          <w:sz w:val="36"/>
          <w:szCs w:val="36"/>
        </w:rPr>
        <w:t>___________________________</w:t>
      </w:r>
    </w:p>
    <w:p w14:paraId="443573FB" w14:textId="77777777" w:rsidR="004A3727" w:rsidRDefault="004A3727" w:rsidP="004A3727">
      <w:pPr>
        <w:jc w:val="both"/>
        <w:rPr>
          <w:rFonts w:ascii="Batang" w:eastAsia="Batang" w:hAnsi="Batang"/>
          <w:b/>
          <w:bCs/>
          <w:sz w:val="36"/>
          <w:szCs w:val="36"/>
        </w:rPr>
      </w:pPr>
    </w:p>
    <w:p w14:paraId="51AF2A77" w14:textId="77777777" w:rsidR="004A3727" w:rsidRPr="004A3727" w:rsidRDefault="004A3727" w:rsidP="004A3727">
      <w:pPr>
        <w:ind w:left="708" w:firstLine="708"/>
        <w:rPr>
          <w:b/>
          <w:sz w:val="28"/>
          <w:szCs w:val="28"/>
        </w:rPr>
      </w:pPr>
      <w:r w:rsidRPr="004A3727">
        <w:rPr>
          <w:b/>
          <w:sz w:val="28"/>
          <w:szCs w:val="28"/>
          <w:u w:val="single"/>
        </w:rPr>
        <w:t>ORATEUR </w:t>
      </w:r>
      <w:r w:rsidRPr="004A3727">
        <w:rPr>
          <w:b/>
          <w:sz w:val="28"/>
          <w:szCs w:val="28"/>
        </w:rPr>
        <w:t>:</w:t>
      </w:r>
      <w:r w:rsidRPr="004A3727">
        <w:rPr>
          <w:b/>
          <w:sz w:val="28"/>
          <w:szCs w:val="28"/>
        </w:rPr>
        <w:tab/>
        <w:t>SEM KOUADIO ADJOUMANI</w:t>
      </w:r>
    </w:p>
    <w:p w14:paraId="47FCFF9B" w14:textId="77777777" w:rsidR="004A3727" w:rsidRDefault="004A3727" w:rsidP="004A3727">
      <w:pPr>
        <w:widowControl w:val="0"/>
        <w:autoSpaceDE w:val="0"/>
        <w:autoSpaceDN w:val="0"/>
        <w:adjustRightInd w:val="0"/>
        <w:jc w:val="both"/>
        <w:rPr>
          <w:rFonts w:ascii="Bookman Old Style" w:eastAsia="Batang" w:hAnsi="Bookman Old Style" w:cs="Calibri"/>
          <w:sz w:val="28"/>
          <w:szCs w:val="28"/>
          <w:lang w:val="fr"/>
        </w:rPr>
      </w:pPr>
      <w:r>
        <w:rPr>
          <w:rFonts w:ascii="Bookman Old Style" w:eastAsia="Batang" w:hAnsi="Bookman Old Style" w:cs="Calibri"/>
          <w:sz w:val="28"/>
          <w:szCs w:val="28"/>
          <w:lang w:val="fr"/>
        </w:rPr>
        <w:br w:type="page"/>
      </w:r>
    </w:p>
    <w:p w14:paraId="2B7CCCC0" w14:textId="77777777" w:rsidR="00C55095" w:rsidRDefault="00C55095" w:rsidP="004A3727">
      <w:pPr>
        <w:jc w:val="both"/>
        <w:rPr>
          <w:rFonts w:ascii="Bookman Old Style" w:hAnsi="Bookman Old Style"/>
          <w:sz w:val="28"/>
          <w:szCs w:val="28"/>
        </w:rPr>
      </w:pPr>
    </w:p>
    <w:p w14:paraId="4FE6B81F" w14:textId="77777777" w:rsidR="004A3727" w:rsidRPr="00187378" w:rsidRDefault="004A3727" w:rsidP="004A37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Monsieur le Président,</w:t>
      </w:r>
    </w:p>
    <w:p w14:paraId="61325CCB" w14:textId="0523AE33" w:rsidR="004A3727" w:rsidRPr="00187378" w:rsidRDefault="004A3727" w:rsidP="004A37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La Côte d’Ivoire souhaite la cordiale bienvenue à la délégation </w:t>
      </w:r>
      <w:r w:rsidR="005A4884">
        <w:rPr>
          <w:rFonts w:ascii="Bookman Old Style" w:hAnsi="Bookman Old Style"/>
          <w:sz w:val="28"/>
          <w:szCs w:val="28"/>
        </w:rPr>
        <w:t>britannique</w:t>
      </w:r>
      <w:r>
        <w:rPr>
          <w:rFonts w:ascii="Bookman Old Style" w:hAnsi="Bookman Old Style"/>
          <w:sz w:val="28"/>
          <w:szCs w:val="28"/>
        </w:rPr>
        <w:t xml:space="preserve"> et </w:t>
      </w:r>
      <w:r w:rsidR="00577900">
        <w:rPr>
          <w:rFonts w:ascii="Bookman Old Style" w:hAnsi="Bookman Old Style"/>
          <w:sz w:val="28"/>
          <w:szCs w:val="28"/>
        </w:rPr>
        <w:t xml:space="preserve">la </w:t>
      </w:r>
      <w:r w:rsidR="00B11BAA">
        <w:rPr>
          <w:rFonts w:ascii="Bookman Old Style" w:hAnsi="Bookman Old Style"/>
          <w:sz w:val="28"/>
          <w:szCs w:val="28"/>
        </w:rPr>
        <w:t>félicite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 pour la </w:t>
      </w:r>
      <w:r w:rsidR="00A405EE">
        <w:rPr>
          <w:rFonts w:ascii="Bookman Old Style" w:hAnsi="Bookman Old Style"/>
          <w:sz w:val="28"/>
          <w:szCs w:val="28"/>
        </w:rPr>
        <w:t>qualité</w:t>
      </w:r>
      <w:r>
        <w:rPr>
          <w:rFonts w:ascii="Bookman Old Style" w:hAnsi="Bookman Old Style"/>
          <w:sz w:val="28"/>
          <w:szCs w:val="28"/>
        </w:rPr>
        <w:t xml:space="preserve"> de son second rapport.</w:t>
      </w:r>
    </w:p>
    <w:p w14:paraId="641EC849" w14:textId="77777777" w:rsidR="004A3727" w:rsidRDefault="004A3727" w:rsidP="004A37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 délégation salue la bonne coopération </w:t>
      </w:r>
      <w:r w:rsidR="005A4884">
        <w:rPr>
          <w:rFonts w:ascii="Bookman Old Style" w:hAnsi="Bookman Old Style"/>
          <w:sz w:val="28"/>
          <w:szCs w:val="28"/>
        </w:rPr>
        <w:t>de la Grande Bretagne</w:t>
      </w:r>
      <w:r>
        <w:rPr>
          <w:rFonts w:ascii="Bookman Old Style" w:hAnsi="Bookman Old Style"/>
          <w:sz w:val="28"/>
          <w:szCs w:val="28"/>
        </w:rPr>
        <w:t xml:space="preserve"> avec les mécanismes internationaux relatifs aux Droits de l’Homme, son engagement national dans la promotion de ces droits, ainsi que les réformes entamées suite au</w:t>
      </w:r>
      <w:r w:rsidR="005A4884">
        <w:rPr>
          <w:rFonts w:ascii="Bookman Old Style" w:hAnsi="Bookman Old Style"/>
          <w:sz w:val="28"/>
          <w:szCs w:val="28"/>
        </w:rPr>
        <w:t>x deux</w:t>
      </w:r>
      <w:r>
        <w:rPr>
          <w:rFonts w:ascii="Bookman Old Style" w:hAnsi="Bookman Old Style"/>
          <w:sz w:val="28"/>
          <w:szCs w:val="28"/>
        </w:rPr>
        <w:t xml:space="preserve"> cycle</w:t>
      </w:r>
      <w:r w:rsidR="005A4884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5A4884">
        <w:rPr>
          <w:rFonts w:ascii="Bookman Old Style" w:hAnsi="Bookman Old Style"/>
          <w:sz w:val="28"/>
          <w:szCs w:val="28"/>
        </w:rPr>
        <w:t xml:space="preserve">précédents </w:t>
      </w:r>
      <w:r>
        <w:rPr>
          <w:rFonts w:ascii="Bookman Old Style" w:hAnsi="Bookman Old Style"/>
          <w:sz w:val="28"/>
          <w:szCs w:val="28"/>
        </w:rPr>
        <w:t xml:space="preserve">de l’EPU. </w:t>
      </w:r>
    </w:p>
    <w:p w14:paraId="0BF691FB" w14:textId="76DED0FA" w:rsidR="004A3727" w:rsidRPr="00187378" w:rsidRDefault="004A3727" w:rsidP="004A37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Nous saluons les actions entreprises en faveur de la prévention de la violence à l’égard des</w:t>
      </w:r>
      <w:r w:rsidRPr="0015512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groupes vulnérables, ainsi que la prise en charge et la protection des victimes et encourageons le pays à renforcer ces mesures. </w:t>
      </w:r>
    </w:p>
    <w:p w14:paraId="0D4B0E86" w14:textId="77777777" w:rsidR="004A3727" w:rsidRPr="00187378" w:rsidRDefault="004A3727" w:rsidP="004A37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Monsieur le Président,</w:t>
      </w:r>
    </w:p>
    <w:p w14:paraId="1378D0F9" w14:textId="5E930FE5" w:rsidR="004A3727" w:rsidRPr="00556D8F" w:rsidRDefault="004A3727" w:rsidP="004A37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Les avancées enregistrées sont à saluer et à encourager. </w:t>
      </w:r>
      <w:r w:rsidR="005A4884">
        <w:rPr>
          <w:rFonts w:ascii="Bookman Old Style" w:hAnsi="Bookman Old Style"/>
          <w:sz w:val="28"/>
          <w:szCs w:val="28"/>
        </w:rPr>
        <w:t xml:space="preserve">Toutefois, </w:t>
      </w:r>
      <w:r w:rsidR="00FA1399">
        <w:rPr>
          <w:rFonts w:ascii="Bookman Old Style" w:hAnsi="Bookman Old Style"/>
          <w:sz w:val="28"/>
          <w:szCs w:val="28"/>
        </w:rPr>
        <w:t xml:space="preserve">des défis restent à relever. A cet égard, </w:t>
      </w:r>
      <w:r w:rsidR="005A4884">
        <w:rPr>
          <w:rFonts w:ascii="Bookman Old Style" w:hAnsi="Bookman Old Style"/>
          <w:sz w:val="28"/>
          <w:szCs w:val="28"/>
        </w:rPr>
        <w:t xml:space="preserve">nous </w:t>
      </w:r>
      <w:r w:rsidR="00FA1399">
        <w:rPr>
          <w:rFonts w:ascii="Bookman Old Style" w:hAnsi="Bookman Old Style"/>
          <w:sz w:val="28"/>
          <w:szCs w:val="28"/>
        </w:rPr>
        <w:t xml:space="preserve">faisons </w:t>
      </w:r>
      <w:r w:rsidR="005A4884">
        <w:rPr>
          <w:rFonts w:ascii="Bookman Old Style" w:hAnsi="Bookman Old Style"/>
          <w:sz w:val="28"/>
          <w:szCs w:val="28"/>
        </w:rPr>
        <w:t>les recommandations ci-après</w:t>
      </w:r>
      <w:r>
        <w:rPr>
          <w:rFonts w:ascii="Bookman Old Style" w:hAnsi="Bookman Old Style"/>
          <w:sz w:val="28"/>
          <w:szCs w:val="28"/>
        </w:rPr>
        <w:t> :</w:t>
      </w:r>
    </w:p>
    <w:p w14:paraId="2A71F817" w14:textId="4F27CAB1" w:rsidR="00BF25FA" w:rsidRDefault="00BF25FA" w:rsidP="004A3727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Renforcer les mesures visant à lutter contre </w:t>
      </w:r>
      <w:r>
        <w:rPr>
          <w:rFonts w:ascii="Bookman Old Style" w:hAnsi="Bookman Old Style"/>
          <w:sz w:val="28"/>
          <w:szCs w:val="28"/>
        </w:rPr>
        <w:t>tout</w:t>
      </w:r>
      <w:r>
        <w:rPr>
          <w:rFonts w:ascii="Bookman Old Style" w:hAnsi="Bookman Old Style"/>
          <w:sz w:val="28"/>
          <w:szCs w:val="28"/>
        </w:rPr>
        <w:t>es les formes de discrimination ;</w:t>
      </w:r>
    </w:p>
    <w:p w14:paraId="132DB587" w14:textId="19456C8B" w:rsidR="004A3727" w:rsidRPr="00BF25FA" w:rsidRDefault="004A3727" w:rsidP="00BF25F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A4884">
        <w:rPr>
          <w:rFonts w:ascii="Bookman Old Style" w:hAnsi="Bookman Old Style"/>
          <w:sz w:val="28"/>
          <w:szCs w:val="28"/>
        </w:rPr>
        <w:t xml:space="preserve">Renforcer les mesures </w:t>
      </w:r>
      <w:r w:rsidR="00BF25FA">
        <w:rPr>
          <w:rFonts w:ascii="Bookman Old Style" w:hAnsi="Bookman Old Style"/>
          <w:sz w:val="28"/>
          <w:szCs w:val="28"/>
        </w:rPr>
        <w:t>favorisant</w:t>
      </w:r>
      <w:r w:rsidRPr="005A4884">
        <w:rPr>
          <w:rFonts w:ascii="Bookman Old Style" w:hAnsi="Bookman Old Style"/>
          <w:sz w:val="28"/>
          <w:szCs w:val="28"/>
        </w:rPr>
        <w:t xml:space="preserve"> l’accès des populations vulnérables</w:t>
      </w:r>
      <w:r w:rsidR="00BF25FA">
        <w:rPr>
          <w:rFonts w:ascii="Bookman Old Style" w:hAnsi="Bookman Old Style"/>
          <w:sz w:val="28"/>
          <w:szCs w:val="28"/>
        </w:rPr>
        <w:t xml:space="preserve"> aux services publics et socio</w:t>
      </w:r>
      <w:r w:rsidRPr="005A4884">
        <w:rPr>
          <w:rFonts w:ascii="Bookman Old Style" w:hAnsi="Bookman Old Style"/>
          <w:sz w:val="28"/>
          <w:szCs w:val="28"/>
        </w:rPr>
        <w:t>-sanitaires</w:t>
      </w:r>
      <w:r w:rsidR="005A4884" w:rsidRPr="005A4884">
        <w:rPr>
          <w:rFonts w:ascii="Bookman Old Style" w:hAnsi="Bookman Old Style"/>
          <w:sz w:val="28"/>
          <w:szCs w:val="28"/>
        </w:rPr>
        <w:t> ;</w:t>
      </w:r>
      <w:r w:rsidRPr="005A4884">
        <w:rPr>
          <w:rFonts w:ascii="Bookman Old Style" w:hAnsi="Bookman Old Style"/>
          <w:sz w:val="28"/>
          <w:szCs w:val="28"/>
        </w:rPr>
        <w:t xml:space="preserve"> </w:t>
      </w:r>
    </w:p>
    <w:p w14:paraId="5B99AEB1" w14:textId="77777777" w:rsidR="004A3727" w:rsidRDefault="004A3727" w:rsidP="004A372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31CFB469" w14:textId="77777777" w:rsidR="004A3727" w:rsidRDefault="004A3727" w:rsidP="004A372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Pour conclure, nous souhaitons plein succès </w:t>
      </w:r>
      <w:r w:rsidR="005A4884">
        <w:rPr>
          <w:rFonts w:ascii="Bookman Old Style" w:hAnsi="Bookman Old Style"/>
          <w:sz w:val="28"/>
          <w:szCs w:val="28"/>
        </w:rPr>
        <w:t>à la Grande Bretagne pour son</w:t>
      </w:r>
      <w:r>
        <w:rPr>
          <w:rFonts w:ascii="Bookman Old Style" w:hAnsi="Bookman Old Style"/>
          <w:sz w:val="28"/>
          <w:szCs w:val="28"/>
        </w:rPr>
        <w:t xml:space="preserve"> examen, ainsi que dans la mise en œuvre </w:t>
      </w:r>
      <w:r w:rsidR="005A4884">
        <w:rPr>
          <w:rFonts w:ascii="Bookman Old Style" w:hAnsi="Bookman Old Style"/>
          <w:sz w:val="28"/>
          <w:szCs w:val="28"/>
        </w:rPr>
        <w:t xml:space="preserve">de l’ensemble </w:t>
      </w:r>
      <w:r>
        <w:rPr>
          <w:rFonts w:ascii="Bookman Old Style" w:hAnsi="Bookman Old Style"/>
          <w:sz w:val="28"/>
          <w:szCs w:val="28"/>
        </w:rPr>
        <w:t>des recommandations acceptées.</w:t>
      </w:r>
    </w:p>
    <w:p w14:paraId="08490082" w14:textId="77777777" w:rsidR="004A3727" w:rsidRPr="000F3F12" w:rsidRDefault="004A3727" w:rsidP="004A3727">
      <w:pPr>
        <w:spacing w:after="0" w:line="240" w:lineRule="auto"/>
        <w:ind w:left="720"/>
        <w:jc w:val="both"/>
        <w:rPr>
          <w:rFonts w:ascii="Bookman Old Style" w:hAnsi="Bookman Old Style"/>
          <w:sz w:val="16"/>
          <w:szCs w:val="16"/>
        </w:rPr>
      </w:pPr>
    </w:p>
    <w:p w14:paraId="73A51EF7" w14:textId="77777777" w:rsidR="004A3727" w:rsidRPr="00556D8F" w:rsidRDefault="004A3727" w:rsidP="004A37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 vous remercie.</w:t>
      </w:r>
    </w:p>
    <w:p w14:paraId="20A1DC39" w14:textId="77777777" w:rsidR="00EE038D" w:rsidRDefault="00EE038D"/>
    <w:sectPr w:rsidR="00EE038D" w:rsidSect="000F3F12">
      <w:pgSz w:w="12240" w:h="15840"/>
      <w:pgMar w:top="709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1D2"/>
    <w:multiLevelType w:val="hybridMultilevel"/>
    <w:tmpl w:val="CB8AEF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27"/>
    <w:rsid w:val="00161AB4"/>
    <w:rsid w:val="004A3727"/>
    <w:rsid w:val="00577900"/>
    <w:rsid w:val="005A4884"/>
    <w:rsid w:val="00A405EE"/>
    <w:rsid w:val="00B11BAA"/>
    <w:rsid w:val="00BF25FA"/>
    <w:rsid w:val="00C55095"/>
    <w:rsid w:val="00EE038D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BB22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2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semiHidden/>
    <w:locked/>
    <w:rsid w:val="004A3727"/>
    <w:rPr>
      <w:rFonts w:ascii="Palatino Linotype" w:eastAsia="MS ??" w:hAnsi="Palatino Linotype"/>
      <w:b/>
    </w:rPr>
  </w:style>
  <w:style w:type="paragraph" w:styleId="Corpsdetexte">
    <w:name w:val="Body Text"/>
    <w:basedOn w:val="Normal"/>
    <w:link w:val="CorpsdetexteCar"/>
    <w:semiHidden/>
    <w:rsid w:val="004A3727"/>
    <w:pPr>
      <w:spacing w:after="0" w:line="240" w:lineRule="auto"/>
      <w:jc w:val="center"/>
    </w:pPr>
    <w:rPr>
      <w:rFonts w:ascii="Palatino Linotype" w:eastAsia="MS ??" w:hAnsi="Palatino Linotype" w:cstheme="minorBidi"/>
      <w:b/>
      <w:sz w:val="24"/>
      <w:szCs w:val="24"/>
      <w:lang w:val="fr-CH"/>
    </w:rPr>
  </w:style>
  <w:style w:type="character" w:customStyle="1" w:styleId="CorpsdetexteCar1">
    <w:name w:val="Corps de texte Car1"/>
    <w:basedOn w:val="Policepardfaut"/>
    <w:uiPriority w:val="99"/>
    <w:semiHidden/>
    <w:rsid w:val="004A3727"/>
    <w:rPr>
      <w:rFonts w:ascii="Calibri" w:eastAsia="Times New Roman" w:hAnsi="Calibri" w:cs="Times New Roman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2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semiHidden/>
    <w:locked/>
    <w:rsid w:val="004A3727"/>
    <w:rPr>
      <w:rFonts w:ascii="Palatino Linotype" w:eastAsia="MS ??" w:hAnsi="Palatino Linotype"/>
      <w:b/>
    </w:rPr>
  </w:style>
  <w:style w:type="paragraph" w:styleId="Corpsdetexte">
    <w:name w:val="Body Text"/>
    <w:basedOn w:val="Normal"/>
    <w:link w:val="CorpsdetexteCar"/>
    <w:semiHidden/>
    <w:rsid w:val="004A3727"/>
    <w:pPr>
      <w:spacing w:after="0" w:line="240" w:lineRule="auto"/>
      <w:jc w:val="center"/>
    </w:pPr>
    <w:rPr>
      <w:rFonts w:ascii="Palatino Linotype" w:eastAsia="MS ??" w:hAnsi="Palatino Linotype" w:cstheme="minorBidi"/>
      <w:b/>
      <w:sz w:val="24"/>
      <w:szCs w:val="24"/>
      <w:lang w:val="fr-CH"/>
    </w:rPr>
  </w:style>
  <w:style w:type="character" w:customStyle="1" w:styleId="CorpsdetexteCar1">
    <w:name w:val="Corps de texte Car1"/>
    <w:basedOn w:val="Policepardfaut"/>
    <w:uiPriority w:val="99"/>
    <w:semiHidden/>
    <w:rsid w:val="004A3727"/>
    <w:rPr>
      <w:rFonts w:ascii="Calibri" w:eastAsia="Times New Roman" w:hAnsi="Calibri" w:cs="Times New Roman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88</Order1>
  </documentManagement>
</p:properties>
</file>

<file path=customXml/itemProps1.xml><?xml version="1.0" encoding="utf-8"?>
<ds:datastoreItem xmlns:ds="http://schemas.openxmlformats.org/officeDocument/2006/customXml" ds:itemID="{317D47B4-E884-4050-A684-33C6D53C5028}"/>
</file>

<file path=customXml/itemProps2.xml><?xml version="1.0" encoding="utf-8"?>
<ds:datastoreItem xmlns:ds="http://schemas.openxmlformats.org/officeDocument/2006/customXml" ds:itemID="{4BE5E303-488D-4424-A57C-0D31435A8016}"/>
</file>

<file path=customXml/itemProps3.xml><?xml version="1.0" encoding="utf-8"?>
<ds:datastoreItem xmlns:ds="http://schemas.openxmlformats.org/officeDocument/2006/customXml" ds:itemID="{2665F77D-2C63-4E40-A20E-7ADDA1C01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236</Words>
  <Characters>1301</Characters>
  <Application>Microsoft Macintosh Word</Application>
  <DocSecurity>0</DocSecurity>
  <Lines>10</Lines>
  <Paragraphs>3</Paragraphs>
  <ScaleCrop>false</ScaleCrop>
  <Company>MPRCI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Cote d'Ivoire</dc:title>
  <dc:subject/>
  <dc:creator>NOGOZENE BAKAYOKO</dc:creator>
  <cp:keywords/>
  <dc:description/>
  <cp:lastModifiedBy>NOGOZENE BAKAYOKO</cp:lastModifiedBy>
  <cp:revision>10</cp:revision>
  <dcterms:created xsi:type="dcterms:W3CDTF">2017-05-02T09:50:00Z</dcterms:created>
  <dcterms:modified xsi:type="dcterms:W3CDTF">2017-05-04T07:51:00Z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